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CCE" w:rsidRDefault="00007CCE" w:rsidP="00007CCE">
      <w:pPr>
        <w:pStyle w:val="a3"/>
        <w:shd w:val="clear" w:color="auto" w:fill="FFFFFF"/>
        <w:spacing w:before="0" w:beforeAutospacing="0" w:after="45" w:afterAutospacing="0"/>
        <w:jc w:val="both"/>
        <w:rPr>
          <w:color w:val="222222"/>
        </w:rPr>
      </w:pPr>
      <w:r>
        <w:rPr>
          <w:b/>
          <w:bCs/>
          <w:color w:val="000000"/>
          <w:sz w:val="26"/>
          <w:szCs w:val="26"/>
        </w:rPr>
        <w:t>Виктория Бессонова о законе об «</w:t>
      </w:r>
      <w:proofErr w:type="spellStart"/>
      <w:r>
        <w:rPr>
          <w:b/>
          <w:bCs/>
          <w:color w:val="000000"/>
          <w:sz w:val="26"/>
          <w:szCs w:val="26"/>
        </w:rPr>
        <w:t>удаленке</w:t>
      </w:r>
      <w:proofErr w:type="spellEnd"/>
      <w:r>
        <w:rPr>
          <w:b/>
          <w:bCs/>
          <w:color w:val="000000"/>
          <w:sz w:val="26"/>
          <w:szCs w:val="26"/>
        </w:rPr>
        <w:t>»: необходима разработка компенсационных механизмов</w:t>
      </w:r>
    </w:p>
    <w:p w:rsidR="00007CCE" w:rsidRDefault="00007CCE" w:rsidP="00007CCE">
      <w:pPr>
        <w:pStyle w:val="a3"/>
        <w:shd w:val="clear" w:color="auto" w:fill="FFFFFF"/>
        <w:spacing w:before="0" w:beforeAutospacing="0" w:after="45" w:afterAutospacing="0"/>
        <w:jc w:val="both"/>
        <w:rPr>
          <w:color w:val="222222"/>
        </w:rPr>
      </w:pPr>
      <w:r>
        <w:rPr>
          <w:b/>
          <w:bCs/>
          <w:color w:val="000000"/>
          <w:sz w:val="26"/>
          <w:szCs w:val="26"/>
        </w:rPr>
        <w:t> </w:t>
      </w:r>
    </w:p>
    <w:p w:rsidR="00007CCE" w:rsidRDefault="00007CCE" w:rsidP="00007CCE">
      <w:pPr>
        <w:pStyle w:val="a3"/>
        <w:shd w:val="clear" w:color="auto" w:fill="FFFFFF"/>
        <w:spacing w:before="0" w:beforeAutospacing="0" w:after="45" w:afterAutospacing="0"/>
        <w:jc w:val="both"/>
        <w:rPr>
          <w:color w:val="222222"/>
        </w:rPr>
      </w:pPr>
      <w:r>
        <w:rPr>
          <w:b/>
          <w:bCs/>
          <w:color w:val="000000"/>
          <w:sz w:val="26"/>
          <w:szCs w:val="26"/>
        </w:rPr>
        <w:t>Владимир Путин подписал закон об удаленной работе.</w:t>
      </w:r>
      <w:r>
        <w:rPr>
          <w:b/>
          <w:bCs/>
          <w:color w:val="222222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В нем указывается, что работодатель имеет право перевести своих подчиненных на «</w:t>
      </w:r>
      <w:proofErr w:type="spellStart"/>
      <w:r>
        <w:rPr>
          <w:b/>
          <w:bCs/>
          <w:color w:val="000000"/>
          <w:sz w:val="26"/>
          <w:szCs w:val="26"/>
        </w:rPr>
        <w:t>удаленку</w:t>
      </w:r>
      <w:proofErr w:type="spellEnd"/>
      <w:r>
        <w:rPr>
          <w:b/>
          <w:bCs/>
          <w:color w:val="000000"/>
          <w:sz w:val="26"/>
          <w:szCs w:val="26"/>
        </w:rPr>
        <w:t>», но при этом должен обеспечить их необходимым оборудованием. Бизнес-защитник Виктория Бессонова отмечает, что при установлении таких требований, необходима разработка действенного компенсационного механизма и выделение субсидий бизнесу.</w:t>
      </w:r>
    </w:p>
    <w:p w:rsidR="00007CCE" w:rsidRDefault="00007CCE" w:rsidP="00007CCE">
      <w:pPr>
        <w:pStyle w:val="a3"/>
        <w:shd w:val="clear" w:color="auto" w:fill="FFFFFF"/>
        <w:spacing w:before="0" w:beforeAutospacing="0" w:after="45" w:afterAutospacing="0"/>
        <w:jc w:val="both"/>
        <w:rPr>
          <w:color w:val="222222"/>
        </w:rPr>
      </w:pPr>
      <w:r>
        <w:rPr>
          <w:color w:val="000000"/>
          <w:sz w:val="26"/>
          <w:szCs w:val="26"/>
        </w:rPr>
        <w:t> </w:t>
      </w:r>
    </w:p>
    <w:p w:rsidR="00007CCE" w:rsidRDefault="00007CCE" w:rsidP="00007CCE">
      <w:pPr>
        <w:pStyle w:val="a3"/>
        <w:shd w:val="clear" w:color="auto" w:fill="FFFFFF"/>
        <w:spacing w:before="0" w:beforeAutospacing="0" w:after="45" w:afterAutospacing="0"/>
        <w:jc w:val="both"/>
        <w:rPr>
          <w:color w:val="222222"/>
        </w:rPr>
      </w:pPr>
      <w:r>
        <w:rPr>
          <w:color w:val="000000"/>
          <w:sz w:val="26"/>
          <w:szCs w:val="26"/>
        </w:rPr>
        <w:t>8 декабря президент России Владимир Путин подписал закон, который устанавливает порядок удаленной работы (подробнее с документом можно ознакомиться </w:t>
      </w:r>
      <w:hyperlink r:id="rId4" w:tgtFrame="_blank" w:history="1">
        <w:r>
          <w:rPr>
            <w:rStyle w:val="a4"/>
            <w:sz w:val="26"/>
            <w:szCs w:val="26"/>
          </w:rPr>
          <w:t>здесь</w:t>
        </w:r>
      </w:hyperlink>
      <w:r>
        <w:rPr>
          <w:color w:val="000000"/>
          <w:sz w:val="26"/>
          <w:szCs w:val="26"/>
        </w:rPr>
        <w:t>). В частности, в нем указано, что работодатель при переводе сотрудника на «</w:t>
      </w:r>
      <w:proofErr w:type="spellStart"/>
      <w:r>
        <w:rPr>
          <w:color w:val="000000"/>
          <w:sz w:val="26"/>
          <w:szCs w:val="26"/>
        </w:rPr>
        <w:t>удаленку</w:t>
      </w:r>
      <w:proofErr w:type="spellEnd"/>
      <w:r>
        <w:rPr>
          <w:color w:val="000000"/>
          <w:sz w:val="26"/>
          <w:szCs w:val="26"/>
        </w:rPr>
        <w:t>» обязан обеспечить его оборудованием, необходимым для работы или выплатить компенсацию за использование им личной или арендованной техники, а также возместить другие расходы, связанные с выполнением трудовых функций. Осуществляться это должно за счет средств работодателя.</w:t>
      </w:r>
    </w:p>
    <w:p w:rsidR="00007CCE" w:rsidRDefault="00007CCE" w:rsidP="00007CCE">
      <w:pPr>
        <w:pStyle w:val="a3"/>
        <w:shd w:val="clear" w:color="auto" w:fill="FFFFFF"/>
        <w:spacing w:before="0" w:beforeAutospacing="0" w:after="45" w:afterAutospacing="0"/>
        <w:rPr>
          <w:color w:val="222222"/>
        </w:rPr>
      </w:pPr>
      <w:r>
        <w:rPr>
          <w:color w:val="000000"/>
          <w:sz w:val="26"/>
          <w:szCs w:val="26"/>
        </w:rPr>
        <w:t> </w:t>
      </w:r>
    </w:p>
    <w:p w:rsidR="00007CCE" w:rsidRDefault="00007CCE" w:rsidP="00007CCE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000000"/>
          <w:sz w:val="26"/>
          <w:szCs w:val="26"/>
        </w:rPr>
        <w:t>Бизнес-защитник Виктория Бессонова отмечает, что подобную практику демонстрируют и другие страны. Например, в Греции, если сотрудник работает из дома с помощью собственного оборудования, то компания обязана покрыть все расходы, связанные с его техническим обслуживанием. Кроме того, работодатель обязан определить, во сколько работнику обошлось использование его оборудования в рабочие часы.</w:t>
      </w:r>
    </w:p>
    <w:p w:rsidR="00007CCE" w:rsidRDefault="00007CCE" w:rsidP="00007CCE">
      <w:pPr>
        <w:pStyle w:val="a3"/>
        <w:shd w:val="clear" w:color="auto" w:fill="FFFFFF"/>
        <w:spacing w:before="0" w:beforeAutospacing="0" w:after="45" w:afterAutospacing="0"/>
        <w:rPr>
          <w:color w:val="222222"/>
        </w:rPr>
      </w:pPr>
      <w:r>
        <w:rPr>
          <w:i/>
          <w:iCs/>
          <w:color w:val="000000"/>
          <w:sz w:val="26"/>
          <w:szCs w:val="26"/>
        </w:rPr>
        <w:t> </w:t>
      </w:r>
    </w:p>
    <w:p w:rsidR="00007CCE" w:rsidRDefault="00007CCE" w:rsidP="00007CCE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i/>
          <w:iCs/>
          <w:color w:val="000000"/>
          <w:sz w:val="26"/>
          <w:szCs w:val="26"/>
        </w:rPr>
        <w:t>- «Однако бизнес сейчас и так переживает непростое время в связи с пандемией – выручка снизилась, спрос так и не восстановился, предприятия закрываются. Обозначенные обязанности - это дополнительные затраты, но порядок их компенсации никак не определен. Также не ясен перечень других расходов – что в него входит?</w:t>
      </w:r>
    </w:p>
    <w:p w:rsidR="00007CCE" w:rsidRDefault="00007CCE" w:rsidP="00007CCE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i/>
          <w:iCs/>
          <w:color w:val="000000"/>
          <w:sz w:val="26"/>
          <w:szCs w:val="26"/>
        </w:rPr>
        <w:t> </w:t>
      </w:r>
    </w:p>
    <w:p w:rsidR="00007CCE" w:rsidRDefault="00007CCE" w:rsidP="00007CCE">
      <w:pPr>
        <w:pStyle w:val="a3"/>
        <w:shd w:val="clear" w:color="auto" w:fill="FFFFFF"/>
        <w:spacing w:before="0" w:beforeAutospacing="0" w:after="45" w:afterAutospacing="0"/>
        <w:jc w:val="both"/>
        <w:rPr>
          <w:color w:val="222222"/>
        </w:rPr>
      </w:pPr>
      <w:r>
        <w:rPr>
          <w:i/>
          <w:iCs/>
          <w:color w:val="000000"/>
          <w:sz w:val="26"/>
          <w:szCs w:val="26"/>
        </w:rPr>
        <w:t>Стоит отметить и отсутствие качественной интернет-связи, особенно в муниципальных районах. Например, по словам самих предпринимателей, не у всех есть возможность подключиться к онлайн-совещанию, так как трафика хватает всего на 15 минут. Как будет осуществляться дистанционная работа, если у многих нет качественной высокоскоростной связи, а у кого-то и вовсе доступа в интернет.</w:t>
      </w:r>
    </w:p>
    <w:p w:rsidR="00007CCE" w:rsidRDefault="00007CCE" w:rsidP="00007CCE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i/>
          <w:iCs/>
          <w:color w:val="000000"/>
          <w:sz w:val="26"/>
          <w:szCs w:val="26"/>
        </w:rPr>
        <w:t> </w:t>
      </w:r>
    </w:p>
    <w:p w:rsidR="00007CCE" w:rsidRDefault="00007CCE" w:rsidP="00007CCE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i/>
          <w:iCs/>
          <w:color w:val="000000"/>
          <w:sz w:val="26"/>
          <w:szCs w:val="26"/>
        </w:rPr>
        <w:t>Кроме этого, встает вопрос о процедуре специальной оценки условий труда, проводимой трудовой инспекцией. Работодатели понесли существенные затраты на СОУТ, приводя в соответствие рабочие места, но, если теперь сотрудник будет работать из дома – в чем тогда необходимость и эффективность этого требования к бизнесу? Предприниматели выдвигали предложения освободить субъекты МСП, располагающиеся в современных офисах, от затрат на СОУТ. Сейчас штраф за несоответствие требованиям - для руководителя 5-10 тыс., для компании 60-80 тыс. руб.</w:t>
      </w:r>
    </w:p>
    <w:p w:rsidR="00007CCE" w:rsidRDefault="00007CCE" w:rsidP="00007CCE">
      <w:pPr>
        <w:pStyle w:val="a3"/>
        <w:shd w:val="clear" w:color="auto" w:fill="FFFFFF"/>
        <w:spacing w:before="0" w:beforeAutospacing="0" w:after="45" w:afterAutospacing="0"/>
        <w:rPr>
          <w:color w:val="222222"/>
        </w:rPr>
      </w:pPr>
      <w:r>
        <w:rPr>
          <w:i/>
          <w:iCs/>
          <w:color w:val="000000"/>
          <w:sz w:val="26"/>
          <w:szCs w:val="26"/>
        </w:rPr>
        <w:t> </w:t>
      </w:r>
    </w:p>
    <w:p w:rsidR="00007CCE" w:rsidRDefault="00007CCE" w:rsidP="00007CCE">
      <w:pPr>
        <w:pStyle w:val="a3"/>
        <w:shd w:val="clear" w:color="auto" w:fill="FFFFFF"/>
        <w:spacing w:before="0" w:beforeAutospacing="0" w:after="45" w:afterAutospacing="0"/>
        <w:jc w:val="both"/>
        <w:rPr>
          <w:color w:val="222222"/>
        </w:rPr>
      </w:pPr>
      <w:r>
        <w:rPr>
          <w:i/>
          <w:iCs/>
          <w:color w:val="000000"/>
          <w:sz w:val="26"/>
          <w:szCs w:val="26"/>
        </w:rPr>
        <w:lastRenderedPageBreak/>
        <w:t>Таким образом, считаю необходимым вернуть бизнесу средства, затраченные на СОУТ, а также разработку действенных компенсационных механизмов, выделение субсидий для реализации обязанностей, возложенных данным законом, поиск компромиссных решений и отмену избыточных требований», - отмечает бизнес-омбудсмен.</w:t>
      </w:r>
    </w:p>
    <w:p w:rsidR="005E1110" w:rsidRDefault="005E1110">
      <w:bookmarkStart w:id="0" w:name="_GoBack"/>
      <w:bookmarkEnd w:id="0"/>
    </w:p>
    <w:sectPr w:rsidR="005E1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eurofurence"/>
    <w:panose1 w:val="020F0502020204030204"/>
    <w:charset w:val="CC"/>
    <w:family w:val="swiss"/>
    <w:pitch w:val="variable"/>
    <w:sig w:usb0="00000001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CE"/>
    <w:rsid w:val="00007CCE"/>
    <w:rsid w:val="005E1110"/>
    <w:rsid w:val="00A7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5C394-58B6-43A4-8B47-3450A846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CC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7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012080047" TargetMode="Externa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575757"/>
      </a:dk1>
      <a:lt1>
        <a:sysClr val="window" lastClr="BEBDBB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Sorry Linux</dc:creator>
  <cp:keywords/>
  <dc:description/>
  <cp:lastModifiedBy>Sorry Linux</cp:lastModifiedBy>
  <cp:revision>1</cp:revision>
  <dcterms:created xsi:type="dcterms:W3CDTF">2020-12-10T07:09:00Z</dcterms:created>
  <dcterms:modified xsi:type="dcterms:W3CDTF">2020-12-10T07:09:00Z</dcterms:modified>
</cp:coreProperties>
</file>